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162D" w:rsidRDefault="00E90CC8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>PAUTA DA SESSÃO DIA: 24/</w:t>
      </w:r>
      <w:r w:rsidR="0009162D">
        <w:rPr>
          <w:rFonts w:ascii="Arial" w:hAnsi="Arial" w:cs="Arial"/>
          <w:b/>
          <w:color w:val="000000" w:themeColor="text1"/>
          <w:sz w:val="21"/>
          <w:szCs w:val="21"/>
        </w:rPr>
        <w:t>02/2021</w:t>
      </w: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>Conforme o artigo 75 do Regimento Interno. “INVOCANDO A PROTEÇÃO DE DEUS, DECLARO ABERTOS OS TRABALHOS DA PRESENTE SESSÃO.</w:t>
      </w: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>APROVAÇÃO DA ATA DE ÚLTIMA SESSÃO:</w:t>
      </w:r>
    </w:p>
    <w:p w:rsidR="001632AB" w:rsidRDefault="001632AB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1632AB" w:rsidRPr="00431625" w:rsidRDefault="001632AB" w:rsidP="001632AB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Primeiro ato: passamos para</w:t>
      </w:r>
      <w:r w:rsidRPr="00431625">
        <w:rPr>
          <w:rFonts w:ascii="Arial" w:hAnsi="Arial" w:cs="Arial"/>
          <w:color w:val="000000" w:themeColor="text1"/>
          <w:sz w:val="21"/>
          <w:szCs w:val="21"/>
        </w:rPr>
        <w:t xml:space="preserve"> análise e votação da Ata da Sessão Ordinária </w:t>
      </w:r>
      <w:r w:rsidR="003C1F2F">
        <w:rPr>
          <w:rFonts w:ascii="Arial" w:hAnsi="Arial" w:cs="Arial"/>
          <w:color w:val="000000" w:themeColor="text1"/>
          <w:sz w:val="21"/>
          <w:szCs w:val="21"/>
        </w:rPr>
        <w:t>nº 1.549</w:t>
      </w:r>
      <w:r>
        <w:rPr>
          <w:rFonts w:ascii="Arial" w:hAnsi="Arial" w:cs="Arial"/>
          <w:color w:val="000000" w:themeColor="text1"/>
          <w:sz w:val="21"/>
          <w:szCs w:val="21"/>
        </w:rPr>
        <w:t>/2021</w:t>
      </w:r>
      <w:r w:rsidRPr="00431625">
        <w:rPr>
          <w:rFonts w:ascii="Arial" w:hAnsi="Arial" w:cs="Arial"/>
          <w:color w:val="000000" w:themeColor="text1"/>
          <w:sz w:val="21"/>
          <w:szCs w:val="21"/>
        </w:rPr>
        <w:t xml:space="preserve"> de</w:t>
      </w:r>
      <w:r w:rsidR="003C1F2F">
        <w:rPr>
          <w:rFonts w:ascii="Arial" w:hAnsi="Arial" w:cs="Arial"/>
          <w:color w:val="000000" w:themeColor="text1"/>
          <w:sz w:val="21"/>
          <w:szCs w:val="21"/>
        </w:rPr>
        <w:t xml:space="preserve"> 17</w:t>
      </w:r>
      <w:r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r w:rsidRPr="00431625">
        <w:rPr>
          <w:rFonts w:ascii="Arial" w:hAnsi="Arial" w:cs="Arial"/>
          <w:color w:val="000000" w:themeColor="text1"/>
          <w:sz w:val="21"/>
          <w:szCs w:val="21"/>
        </w:rPr>
        <w:t xml:space="preserve">de </w:t>
      </w:r>
      <w:r>
        <w:rPr>
          <w:rFonts w:ascii="Arial" w:hAnsi="Arial" w:cs="Arial"/>
          <w:color w:val="000000" w:themeColor="text1"/>
          <w:sz w:val="21"/>
          <w:szCs w:val="21"/>
        </w:rPr>
        <w:t xml:space="preserve">fevereiro </w:t>
      </w:r>
      <w:r w:rsidRPr="00431625">
        <w:rPr>
          <w:rFonts w:ascii="Arial" w:hAnsi="Arial" w:cs="Arial"/>
          <w:color w:val="000000" w:themeColor="text1"/>
          <w:sz w:val="21"/>
          <w:szCs w:val="21"/>
        </w:rPr>
        <w:t>de 20</w:t>
      </w:r>
      <w:r>
        <w:rPr>
          <w:rFonts w:ascii="Arial" w:hAnsi="Arial" w:cs="Arial"/>
          <w:color w:val="000000" w:themeColor="text1"/>
          <w:sz w:val="21"/>
          <w:szCs w:val="21"/>
        </w:rPr>
        <w:t>21</w:t>
      </w:r>
      <w:r w:rsidRPr="00431625">
        <w:rPr>
          <w:rFonts w:ascii="Arial" w:hAnsi="Arial" w:cs="Arial"/>
          <w:color w:val="000000" w:themeColor="text1"/>
          <w:sz w:val="21"/>
          <w:szCs w:val="21"/>
        </w:rPr>
        <w:t>.</w:t>
      </w: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>LEITURA DOS COMUNICADOS:</w:t>
      </w:r>
    </w:p>
    <w:p w:rsidR="000C119F" w:rsidRDefault="000C119F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143EBE" w:rsidRDefault="000C119F" w:rsidP="003C1F2F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ab/>
      </w:r>
    </w:p>
    <w:p w:rsidR="008B57F0" w:rsidRDefault="008B57F0" w:rsidP="003C1F2F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ab/>
        <w:t>-  Parecer da Comissão de Desenvolvimento Econômico Fiscalização e Controle Orçamentário sobre o Parecer Favorável do Tribunal de Contas sobre o julgamento das contas do Poder Executivo de 2018.</w:t>
      </w:r>
    </w:p>
    <w:p w:rsidR="008B57F0" w:rsidRDefault="008B57F0" w:rsidP="003C1F2F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ab/>
        <w:t>- Exposição de motivos do Projeto de Lei 1.523/2021.</w:t>
      </w:r>
    </w:p>
    <w:p w:rsidR="008B57F0" w:rsidRDefault="008B57F0" w:rsidP="003C1F2F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ab/>
        <w:t>- Exposição de motivos do Projeto de Lei 1.524/2021</w:t>
      </w:r>
    </w:p>
    <w:p w:rsidR="00CF2C97" w:rsidRDefault="00CF2C97" w:rsidP="003C1F2F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ab/>
        <w:t>- Exposição de motivos do Projeto de Lei 1.525/2021.</w:t>
      </w:r>
    </w:p>
    <w:p w:rsidR="008B57F0" w:rsidRPr="008B57F0" w:rsidRDefault="008B57F0" w:rsidP="003C1F2F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</w:p>
    <w:p w:rsidR="006228FD" w:rsidRDefault="006228F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 xml:space="preserve">TRIBUNA POPULAR: </w:t>
      </w:r>
    </w:p>
    <w:p w:rsidR="00BC268E" w:rsidRDefault="00BC268E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BC268E" w:rsidRPr="00BC268E" w:rsidRDefault="00BC268E" w:rsidP="003C1F2F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ab/>
      </w:r>
    </w:p>
    <w:p w:rsidR="0009162D" w:rsidRDefault="0009162D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GRANDE EXPEDIENTE:</w:t>
      </w:r>
    </w:p>
    <w:p w:rsidR="00C40048" w:rsidRDefault="00C40048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C40048" w:rsidRPr="00C40048" w:rsidRDefault="00C40048" w:rsidP="0009162D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ab/>
        <w:t xml:space="preserve">- </w:t>
      </w:r>
      <w:r w:rsidRPr="00C40048">
        <w:rPr>
          <w:rFonts w:ascii="Arial" w:hAnsi="Arial" w:cs="Arial"/>
          <w:sz w:val="21"/>
          <w:szCs w:val="21"/>
        </w:rPr>
        <w:t>Tiago Pasa</w:t>
      </w:r>
    </w:p>
    <w:p w:rsidR="00C40048" w:rsidRPr="00C40048" w:rsidRDefault="00C40048" w:rsidP="0009162D">
      <w:pPr>
        <w:jc w:val="both"/>
        <w:rPr>
          <w:rFonts w:ascii="Arial" w:hAnsi="Arial" w:cs="Arial"/>
          <w:sz w:val="21"/>
          <w:szCs w:val="21"/>
        </w:rPr>
      </w:pPr>
      <w:r w:rsidRPr="00C40048">
        <w:rPr>
          <w:rFonts w:ascii="Arial" w:hAnsi="Arial" w:cs="Arial"/>
          <w:sz w:val="21"/>
          <w:szCs w:val="21"/>
        </w:rPr>
        <w:tab/>
        <w:t>- Marcelo L. Panazzolo</w:t>
      </w:r>
    </w:p>
    <w:p w:rsidR="00C40048" w:rsidRPr="00C40048" w:rsidRDefault="00C40048" w:rsidP="0009162D">
      <w:pPr>
        <w:jc w:val="both"/>
        <w:rPr>
          <w:rFonts w:ascii="Arial" w:hAnsi="Arial" w:cs="Arial"/>
          <w:sz w:val="21"/>
          <w:szCs w:val="21"/>
        </w:rPr>
      </w:pPr>
      <w:r w:rsidRPr="00C40048">
        <w:rPr>
          <w:rFonts w:ascii="Arial" w:hAnsi="Arial" w:cs="Arial"/>
          <w:sz w:val="21"/>
          <w:szCs w:val="21"/>
        </w:rPr>
        <w:tab/>
        <w:t>- José L. Comin</w:t>
      </w:r>
    </w:p>
    <w:p w:rsidR="004F3D57" w:rsidRDefault="004F3D57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sz w:val="21"/>
          <w:szCs w:val="21"/>
        </w:rPr>
      </w:pPr>
    </w:p>
    <w:p w:rsidR="0009162D" w:rsidRDefault="0009162D" w:rsidP="0009162D">
      <w:pPr>
        <w:ind w:firstLine="851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A partir de agora, entramos na </w:t>
      </w:r>
      <w:r>
        <w:rPr>
          <w:rFonts w:ascii="Arial" w:hAnsi="Arial" w:cs="Arial"/>
          <w:b/>
          <w:sz w:val="21"/>
          <w:szCs w:val="21"/>
        </w:rPr>
        <w:t xml:space="preserve">ORDEM DO DIA, </w:t>
      </w:r>
      <w:r>
        <w:rPr>
          <w:rFonts w:ascii="Arial" w:hAnsi="Arial" w:cs="Arial"/>
          <w:sz w:val="21"/>
          <w:szCs w:val="21"/>
        </w:rPr>
        <w:t>que é toda matéria que vai passar por votação.</w:t>
      </w:r>
      <w:bookmarkStart w:id="0" w:name="_GoBack"/>
      <w:bookmarkEnd w:id="0"/>
    </w:p>
    <w:p w:rsidR="0009162D" w:rsidRDefault="00143EBE" w:rsidP="0009162D">
      <w:pPr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 </w:t>
      </w:r>
    </w:p>
    <w:p w:rsidR="00143EBE" w:rsidRDefault="00143EBE" w:rsidP="0009162D">
      <w:pPr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ab/>
      </w:r>
      <w:r w:rsidR="008B57F0">
        <w:rPr>
          <w:rFonts w:ascii="Arial" w:hAnsi="Arial" w:cs="Arial"/>
          <w:b/>
          <w:sz w:val="21"/>
          <w:szCs w:val="21"/>
        </w:rPr>
        <w:t>- Projeto de Lei 1.523/2021</w:t>
      </w:r>
    </w:p>
    <w:p w:rsidR="008B57F0" w:rsidRDefault="008B57F0" w:rsidP="0009162D">
      <w:pPr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ab/>
      </w:r>
    </w:p>
    <w:p w:rsidR="008B57F0" w:rsidRDefault="008B57F0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143EBE" w:rsidRDefault="00143EBE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 xml:space="preserve">ESCLARECIMENTOS PESSOAIS: </w:t>
      </w:r>
      <w:r w:rsidR="0080654F">
        <w:rPr>
          <w:rFonts w:ascii="Arial" w:hAnsi="Arial" w:cs="Arial"/>
          <w:color w:val="000000" w:themeColor="text1"/>
          <w:sz w:val="21"/>
          <w:szCs w:val="21"/>
        </w:rPr>
        <w:t>Teve inscritos ou não?</w:t>
      </w:r>
    </w:p>
    <w:p w:rsidR="0080654F" w:rsidRPr="00E25610" w:rsidRDefault="0080654F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8B57F0" w:rsidRDefault="0080654F" w:rsidP="0009162D">
      <w:pPr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RECADOS FINAIS:</w:t>
      </w:r>
      <w:r w:rsidR="00802D63">
        <w:rPr>
          <w:rFonts w:ascii="Arial" w:hAnsi="Arial" w:cs="Arial"/>
          <w:b/>
          <w:sz w:val="21"/>
          <w:szCs w:val="21"/>
        </w:rPr>
        <w:t xml:space="preserve"> </w:t>
      </w:r>
    </w:p>
    <w:p w:rsidR="0009162D" w:rsidRDefault="008B57F0" w:rsidP="008B57F0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lastRenderedPageBreak/>
        <w:t xml:space="preserve">-  </w:t>
      </w:r>
      <w:r w:rsidR="003C1F2F">
        <w:rPr>
          <w:rFonts w:ascii="Arial" w:hAnsi="Arial" w:cs="Arial"/>
          <w:sz w:val="21"/>
          <w:szCs w:val="21"/>
        </w:rPr>
        <w:t>Parabenizar José Luiz Comin que estará de aniversário no dia 25/02/2021</w:t>
      </w:r>
      <w:r>
        <w:rPr>
          <w:rFonts w:ascii="Arial" w:hAnsi="Arial" w:cs="Arial"/>
          <w:sz w:val="21"/>
          <w:szCs w:val="21"/>
        </w:rPr>
        <w:t>.</w:t>
      </w:r>
    </w:p>
    <w:p w:rsidR="008B57F0" w:rsidRPr="003C1F2F" w:rsidRDefault="008B57F0" w:rsidP="008B57F0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</w:t>
      </w:r>
      <w:r w:rsidRPr="008B57F0">
        <w:rPr>
          <w:rFonts w:ascii="Arial" w:hAnsi="Arial" w:cs="Arial"/>
          <w:color w:val="000000" w:themeColor="text1"/>
          <w:sz w:val="21"/>
          <w:szCs w:val="21"/>
        </w:rPr>
        <w:t xml:space="preserve">- Inscrições </w:t>
      </w:r>
      <w:r>
        <w:rPr>
          <w:rFonts w:ascii="Arial" w:hAnsi="Arial" w:cs="Arial"/>
          <w:color w:val="000000" w:themeColor="text1"/>
          <w:sz w:val="21"/>
          <w:szCs w:val="21"/>
        </w:rPr>
        <w:t>abertas para o processo seletivo simplificado para o Censo 2021.</w:t>
      </w:r>
    </w:p>
    <w:p w:rsidR="00802D63" w:rsidRDefault="00802D63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Default="0080654F" w:rsidP="001632AB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 xml:space="preserve"> </w:t>
      </w:r>
    </w:p>
    <w:p w:rsidR="0009162D" w:rsidRDefault="0009162D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sz w:val="21"/>
          <w:szCs w:val="21"/>
        </w:rPr>
      </w:pPr>
    </w:p>
    <w:p w:rsidR="0009162D" w:rsidRDefault="0009162D" w:rsidP="0009162D">
      <w:pPr>
        <w:jc w:val="both"/>
        <w:rPr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CONCLUÍDA A ORDEM DO DIA, CONFORME FALA NO REGIMENTO INTERNO: “AGRADECENDO PROTEÇÃO DE DEUS, DECLARO ENCERRADOS OS TRABALHOS DA PRESENTE SESSÃO.</w:t>
      </w:r>
    </w:p>
    <w:p w:rsidR="00A13BE0" w:rsidRPr="00A13BE0" w:rsidRDefault="00A13BE0" w:rsidP="00A13BE0">
      <w:pPr>
        <w:rPr>
          <w:rFonts w:cstheme="minorHAnsi"/>
        </w:rPr>
      </w:pPr>
    </w:p>
    <w:sectPr w:rsidR="00A13BE0" w:rsidRPr="00A13BE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14EE" w:rsidRDefault="00FE14EE" w:rsidP="001E5C53">
      <w:r>
        <w:separator/>
      </w:r>
    </w:p>
  </w:endnote>
  <w:endnote w:type="continuationSeparator" w:id="0">
    <w:p w:rsidR="00FE14EE" w:rsidRDefault="00FE14EE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14EE" w:rsidRDefault="00FE14EE" w:rsidP="001E5C53">
      <w:r>
        <w:separator/>
      </w:r>
    </w:p>
  </w:footnote>
  <w:footnote w:type="continuationSeparator" w:id="0">
    <w:p w:rsidR="00FE14EE" w:rsidRDefault="00FE14EE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63B4F"/>
    <w:rsid w:val="0009162D"/>
    <w:rsid w:val="000C119F"/>
    <w:rsid w:val="000E7584"/>
    <w:rsid w:val="000F4B7B"/>
    <w:rsid w:val="00134421"/>
    <w:rsid w:val="00143EBE"/>
    <w:rsid w:val="001632AB"/>
    <w:rsid w:val="001A29CB"/>
    <w:rsid w:val="001E5C53"/>
    <w:rsid w:val="0024296F"/>
    <w:rsid w:val="00281559"/>
    <w:rsid w:val="002C3714"/>
    <w:rsid w:val="002C6793"/>
    <w:rsid w:val="002F6D66"/>
    <w:rsid w:val="00386374"/>
    <w:rsid w:val="003C19A1"/>
    <w:rsid w:val="003C1F2F"/>
    <w:rsid w:val="003E6CAA"/>
    <w:rsid w:val="004279FD"/>
    <w:rsid w:val="0043014B"/>
    <w:rsid w:val="004F3D57"/>
    <w:rsid w:val="00523ABF"/>
    <w:rsid w:val="00553B45"/>
    <w:rsid w:val="005757F1"/>
    <w:rsid w:val="0059127F"/>
    <w:rsid w:val="005D6C0F"/>
    <w:rsid w:val="005E3E2F"/>
    <w:rsid w:val="006228FD"/>
    <w:rsid w:val="00676DCC"/>
    <w:rsid w:val="006F009D"/>
    <w:rsid w:val="007C6D1D"/>
    <w:rsid w:val="00802D63"/>
    <w:rsid w:val="00804BEA"/>
    <w:rsid w:val="0080654F"/>
    <w:rsid w:val="00826AB7"/>
    <w:rsid w:val="00887A48"/>
    <w:rsid w:val="008B57F0"/>
    <w:rsid w:val="008C09D3"/>
    <w:rsid w:val="00983EF0"/>
    <w:rsid w:val="009A223D"/>
    <w:rsid w:val="009C4462"/>
    <w:rsid w:val="00A13BE0"/>
    <w:rsid w:val="00A14692"/>
    <w:rsid w:val="00A90C41"/>
    <w:rsid w:val="00AC29BF"/>
    <w:rsid w:val="00AC754B"/>
    <w:rsid w:val="00AE4460"/>
    <w:rsid w:val="00B7204D"/>
    <w:rsid w:val="00BA444D"/>
    <w:rsid w:val="00BB2DE5"/>
    <w:rsid w:val="00BC268E"/>
    <w:rsid w:val="00BD1451"/>
    <w:rsid w:val="00C21979"/>
    <w:rsid w:val="00C37A2C"/>
    <w:rsid w:val="00C40048"/>
    <w:rsid w:val="00C657B7"/>
    <w:rsid w:val="00CF2C97"/>
    <w:rsid w:val="00DE340B"/>
    <w:rsid w:val="00E00C23"/>
    <w:rsid w:val="00E04AFB"/>
    <w:rsid w:val="00E25610"/>
    <w:rsid w:val="00E90CC8"/>
    <w:rsid w:val="00ED4453"/>
    <w:rsid w:val="00F15244"/>
    <w:rsid w:val="00F46D09"/>
    <w:rsid w:val="00F67053"/>
    <w:rsid w:val="00FB0DBD"/>
    <w:rsid w:val="00FB5503"/>
    <w:rsid w:val="00FD4B96"/>
    <w:rsid w:val="00FE1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1932FB-3FAC-4CD6-83A4-EABCFD584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204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7</cp:revision>
  <cp:lastPrinted>2021-02-17T11:51:00Z</cp:lastPrinted>
  <dcterms:created xsi:type="dcterms:W3CDTF">2021-02-23T17:45:00Z</dcterms:created>
  <dcterms:modified xsi:type="dcterms:W3CDTF">2021-02-25T11:33:00Z</dcterms:modified>
</cp:coreProperties>
</file>