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6E17E484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DA69E2">
        <w:rPr>
          <w:rFonts w:ascii="Arial" w:hAnsi="Arial" w:cs="Arial"/>
          <w:b/>
          <w:color w:val="000000" w:themeColor="text1"/>
          <w:sz w:val="21"/>
          <w:szCs w:val="21"/>
        </w:rPr>
        <w:t>12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B16E6A">
        <w:rPr>
          <w:rFonts w:ascii="Arial" w:hAnsi="Arial" w:cs="Arial"/>
          <w:b/>
          <w:color w:val="000000" w:themeColor="text1"/>
          <w:sz w:val="21"/>
          <w:szCs w:val="21"/>
        </w:rPr>
        <w:t>8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7AAAB8CE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15C36">
        <w:rPr>
          <w:rFonts w:ascii="Arial" w:hAnsi="Arial" w:cs="Arial"/>
          <w:color w:val="000000" w:themeColor="text1"/>
          <w:sz w:val="21"/>
          <w:szCs w:val="21"/>
        </w:rPr>
        <w:t>1.52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7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12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agos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t</w:t>
      </w:r>
      <w:r w:rsidR="00B16E6A">
        <w:rPr>
          <w:rFonts w:ascii="Arial" w:hAnsi="Arial" w:cs="Arial"/>
          <w:color w:val="000000" w:themeColor="text1"/>
          <w:sz w:val="21"/>
          <w:szCs w:val="21"/>
        </w:rPr>
        <w:t>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635CCF" w14:textId="7AF789F7" w:rsidR="008213DA" w:rsidRDefault="004B0416" w:rsidP="00934875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 xml:space="preserve"> Legislativo nº 98/2020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6E2DB575" w14:textId="77777777" w:rsidR="00DA69E2" w:rsidRDefault="00B16E6A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</w:t>
      </w:r>
      <w:r w:rsidR="00DA69E2">
        <w:rPr>
          <w:rFonts w:ascii="Arial" w:hAnsi="Arial" w:cs="Arial"/>
          <w:color w:val="000000" w:themeColor="text1"/>
          <w:sz w:val="21"/>
          <w:szCs w:val="21"/>
        </w:rPr>
        <w:t>a Moção de Repúdio nº 01/2020.</w:t>
      </w:r>
    </w:p>
    <w:p w14:paraId="7F0C0F2B" w14:textId="0717318C" w:rsidR="00DA69E2" w:rsidRDefault="00DA69E2" w:rsidP="00DA69E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Re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solução de Mesa nº </w:t>
      </w:r>
      <w:r>
        <w:rPr>
          <w:rFonts w:ascii="Arial" w:hAnsi="Arial" w:cs="Arial"/>
          <w:color w:val="000000" w:themeColor="text1"/>
          <w:sz w:val="21"/>
          <w:szCs w:val="21"/>
        </w:rPr>
        <w:t>0</w:t>
      </w:r>
      <w:r>
        <w:rPr>
          <w:rFonts w:ascii="Arial" w:hAnsi="Arial" w:cs="Arial"/>
          <w:color w:val="000000" w:themeColor="text1"/>
          <w:sz w:val="21"/>
          <w:szCs w:val="21"/>
        </w:rPr>
        <w:t>2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482FFF4B" w14:textId="6B9B655D" w:rsidR="00DA69E2" w:rsidRDefault="00DA69E2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Parecer de Admissibilidade do Projeto de Lei nº 1.507/2020</w:t>
      </w:r>
    </w:p>
    <w:p w14:paraId="27382682" w14:textId="4622DB63" w:rsidR="00B16E6A" w:rsidRPr="00BA4DC0" w:rsidRDefault="00DA69E2" w:rsidP="00B16E6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Edital de Convocação para Audiência Pública.</w:t>
      </w:r>
    </w:p>
    <w:p w14:paraId="3F3E55AA" w14:textId="77777777" w:rsidR="00BB0EEC" w:rsidRDefault="00BB0EEC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57DDC47" w:rsidR="001C4567" w:rsidRPr="00DA69E2" w:rsidRDefault="00DA69E2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Pr="00DA69E2">
        <w:rPr>
          <w:rFonts w:ascii="Arial" w:hAnsi="Arial" w:cs="Arial"/>
          <w:b/>
          <w:color w:val="000000" w:themeColor="text1"/>
          <w:sz w:val="21"/>
          <w:szCs w:val="21"/>
        </w:rPr>
        <w:t>Moção de Repúdio nº 01/2020.</w:t>
      </w:r>
    </w:p>
    <w:p w14:paraId="7036EF99" w14:textId="56AF633D" w:rsidR="00DA69E2" w:rsidRPr="00DA69E2" w:rsidRDefault="00DA69E2" w:rsidP="00FC67CF">
      <w:pPr>
        <w:jc w:val="both"/>
        <w:rPr>
          <w:rFonts w:ascii="Arial" w:hAnsi="Arial" w:cs="Arial"/>
          <w:b/>
          <w:sz w:val="21"/>
          <w:szCs w:val="21"/>
        </w:rPr>
      </w:pPr>
      <w:r w:rsidRPr="00DA69E2">
        <w:rPr>
          <w:rFonts w:ascii="Arial" w:hAnsi="Arial" w:cs="Arial"/>
          <w:b/>
          <w:sz w:val="21"/>
          <w:szCs w:val="21"/>
        </w:rPr>
        <w:t xml:space="preserve">- </w:t>
      </w:r>
      <w:r w:rsidRPr="00DA69E2">
        <w:rPr>
          <w:rFonts w:ascii="Arial" w:hAnsi="Arial" w:cs="Arial"/>
          <w:b/>
          <w:color w:val="000000" w:themeColor="text1"/>
          <w:sz w:val="21"/>
          <w:szCs w:val="21"/>
        </w:rPr>
        <w:t>Resolução de Mesa nº 02/2020.</w:t>
      </w:r>
    </w:p>
    <w:p w14:paraId="2A616F57" w14:textId="312B966F" w:rsidR="004B0416" w:rsidRPr="004B0416" w:rsidRDefault="004B0416" w:rsidP="004B0416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B0416">
        <w:rPr>
          <w:rFonts w:ascii="Arial" w:hAnsi="Arial" w:cs="Arial"/>
          <w:b/>
          <w:color w:val="000000" w:themeColor="text1"/>
          <w:sz w:val="21"/>
          <w:szCs w:val="21"/>
        </w:rPr>
        <w:t>- Projeto de Lei</w:t>
      </w:r>
      <w:r w:rsidR="00DA69E2">
        <w:rPr>
          <w:rFonts w:ascii="Arial" w:hAnsi="Arial" w:cs="Arial"/>
          <w:b/>
          <w:color w:val="000000" w:themeColor="text1"/>
          <w:sz w:val="21"/>
          <w:szCs w:val="21"/>
        </w:rPr>
        <w:t xml:space="preserve"> Legislativo nº 98/2020</w:t>
      </w:r>
    </w:p>
    <w:p w14:paraId="41F0CDC9" w14:textId="77777777" w:rsidR="00BB0EEC" w:rsidRDefault="00BB0EEC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B0416"/>
    <w:rsid w:val="004C7B16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34875"/>
    <w:rsid w:val="0095429F"/>
    <w:rsid w:val="00960EC2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5C49"/>
    <w:rsid w:val="00DE057F"/>
    <w:rsid w:val="00DF2222"/>
    <w:rsid w:val="00DF306D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7</cp:revision>
  <cp:lastPrinted>2019-12-11T19:59:00Z</cp:lastPrinted>
  <dcterms:created xsi:type="dcterms:W3CDTF">2020-07-14T13:53:00Z</dcterms:created>
  <dcterms:modified xsi:type="dcterms:W3CDTF">2020-08-12T19:33:00Z</dcterms:modified>
</cp:coreProperties>
</file>