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6270B94D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E4914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E4914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3B5676DA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2E4914">
        <w:rPr>
          <w:rFonts w:ascii="Arial" w:hAnsi="Arial" w:cs="Arial"/>
          <w:color w:val="000000" w:themeColor="text1"/>
          <w:sz w:val="22"/>
          <w:szCs w:val="22"/>
        </w:rPr>
        <w:t>1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0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4914">
        <w:rPr>
          <w:rFonts w:ascii="Arial" w:hAnsi="Arial" w:cs="Arial"/>
          <w:color w:val="000000" w:themeColor="text1"/>
          <w:sz w:val="22"/>
          <w:szCs w:val="22"/>
        </w:rPr>
        <w:t>24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5123E5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B1394A" w14:textId="0B75FFCD" w:rsidR="002E4914" w:rsidRDefault="002E4914" w:rsidP="002E49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</w:t>
      </w:r>
      <w:r>
        <w:rPr>
          <w:rFonts w:ascii="Arial" w:hAnsi="Arial" w:cs="Arial"/>
          <w:color w:val="000000" w:themeColor="text1"/>
          <w:sz w:val="22"/>
          <w:szCs w:val="22"/>
        </w:rPr>
        <w:t>Ofício nº 15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 </w:t>
      </w:r>
      <w:r>
        <w:rPr>
          <w:rFonts w:ascii="Arial" w:hAnsi="Arial" w:cs="Arial"/>
          <w:color w:val="000000" w:themeColor="text1"/>
          <w:sz w:val="22"/>
          <w:szCs w:val="22"/>
        </w:rPr>
        <w:t>do Colégio Estadual Nova Roma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DDD4D9" w14:textId="7B80F284" w:rsidR="003C7BD2" w:rsidRDefault="003C3202" w:rsidP="00D735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</w:t>
      </w:r>
      <w:r w:rsidR="002170D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2E4914">
        <w:rPr>
          <w:rFonts w:ascii="Arial" w:hAnsi="Arial" w:cs="Arial"/>
          <w:color w:val="000000" w:themeColor="text1"/>
          <w:sz w:val="22"/>
          <w:szCs w:val="22"/>
        </w:rPr>
        <w:t>Ofício nº 63/2019 da Secretaria da Administração.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07F72059" w:rsidR="001B6FBF" w:rsidRPr="00AE1100" w:rsidRDefault="002E4914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Gerente do Banco Banrisul</w:t>
      </w: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  <w:bookmarkStart w:id="0" w:name="_GoBack"/>
      <w:bookmarkEnd w:id="0"/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EA0A7F0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49</cp:revision>
  <cp:lastPrinted>2018-05-23T19:35:00Z</cp:lastPrinted>
  <dcterms:created xsi:type="dcterms:W3CDTF">2018-06-13T19:46:00Z</dcterms:created>
  <dcterms:modified xsi:type="dcterms:W3CDTF">2019-05-08T19:34:00Z</dcterms:modified>
</cp:coreProperties>
</file>