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B8A" w:rsidRDefault="00F07B8A" w:rsidP="00F07B8A">
      <w:pPr>
        <w:pStyle w:val="Textbodyindent"/>
        <w:rPr>
          <w:sz w:val="22"/>
          <w:szCs w:val="22"/>
        </w:rPr>
      </w:pPr>
      <w:bookmarkStart w:id="0" w:name="_GoBack"/>
      <w:bookmarkEnd w:id="0"/>
    </w:p>
    <w:p w:rsidR="009D3FEF" w:rsidRDefault="009D3FEF" w:rsidP="00F07B8A">
      <w:pPr>
        <w:pStyle w:val="Textbodyindent"/>
        <w:rPr>
          <w:sz w:val="22"/>
          <w:szCs w:val="22"/>
        </w:rPr>
      </w:pPr>
    </w:p>
    <w:p w:rsidR="009D3FEF" w:rsidRDefault="009D3FEF" w:rsidP="00F07B8A">
      <w:pPr>
        <w:pStyle w:val="Textbodyindent"/>
        <w:rPr>
          <w:sz w:val="22"/>
          <w:szCs w:val="22"/>
        </w:rPr>
      </w:pPr>
    </w:p>
    <w:p w:rsidR="009D3FEF" w:rsidRDefault="009D3FEF" w:rsidP="00F07B8A">
      <w:pPr>
        <w:pStyle w:val="Textbodyindent"/>
        <w:rPr>
          <w:sz w:val="22"/>
          <w:szCs w:val="22"/>
        </w:rPr>
      </w:pPr>
    </w:p>
    <w:p w:rsidR="009D3FEF" w:rsidRDefault="009D3FEF" w:rsidP="00F07B8A">
      <w:pPr>
        <w:pStyle w:val="Textbodyindent"/>
        <w:rPr>
          <w:sz w:val="22"/>
          <w:szCs w:val="22"/>
        </w:rPr>
      </w:pPr>
    </w:p>
    <w:p w:rsidR="00F07B8A" w:rsidRDefault="00F07B8A" w:rsidP="00F07B8A">
      <w:pPr>
        <w:pStyle w:val="Textbodyindent"/>
        <w:rPr>
          <w:b/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9D3FEF">
        <w:rPr>
          <w:rFonts w:ascii="Arial" w:hAnsi="Arial"/>
          <w:b/>
          <w:sz w:val="26"/>
          <w:szCs w:val="26"/>
        </w:rPr>
        <w:t>DECRETO LEGISLATIVO N° 03</w:t>
      </w:r>
      <w:r>
        <w:rPr>
          <w:rFonts w:ascii="Arial" w:hAnsi="Arial"/>
          <w:b/>
          <w:sz w:val="26"/>
          <w:szCs w:val="26"/>
        </w:rPr>
        <w:t>/2015.</w:t>
      </w:r>
    </w:p>
    <w:p w:rsidR="00F07B8A" w:rsidRDefault="00F07B8A" w:rsidP="00F07B8A">
      <w:pPr>
        <w:pStyle w:val="Textbodyindent"/>
        <w:rPr>
          <w:rFonts w:ascii="Arial" w:hAnsi="Arial"/>
          <w:sz w:val="26"/>
          <w:szCs w:val="26"/>
        </w:rPr>
      </w:pPr>
    </w:p>
    <w:p w:rsidR="00F07B8A" w:rsidRDefault="00F07B8A" w:rsidP="00F07B8A">
      <w:pPr>
        <w:pStyle w:val="Textbodyindent"/>
        <w:rPr>
          <w:rFonts w:ascii="Arial" w:hAnsi="Arial"/>
          <w:sz w:val="26"/>
          <w:szCs w:val="26"/>
        </w:rPr>
      </w:pPr>
    </w:p>
    <w:p w:rsidR="00F07B8A" w:rsidRDefault="00F07B8A" w:rsidP="00F07B8A">
      <w:pPr>
        <w:pStyle w:val="Textbodyindent"/>
        <w:rPr>
          <w:rFonts w:ascii="Arial" w:hAnsi="Arial"/>
          <w:sz w:val="26"/>
          <w:szCs w:val="26"/>
        </w:rPr>
      </w:pPr>
    </w:p>
    <w:p w:rsidR="00F07B8A" w:rsidRDefault="00F07B8A" w:rsidP="00F07B8A">
      <w:pPr>
        <w:pStyle w:val="Textbodyindent"/>
        <w:ind w:left="504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“Aprova as Contas dos Administradores do Executivo Municipal do exercício de 2010”.    </w:t>
      </w:r>
    </w:p>
    <w:p w:rsidR="00F07B8A" w:rsidRDefault="00F07B8A" w:rsidP="00F07B8A">
      <w:pPr>
        <w:pStyle w:val="Textbodyindent"/>
        <w:rPr>
          <w:rFonts w:ascii="Arial" w:hAnsi="Arial"/>
          <w:sz w:val="26"/>
          <w:szCs w:val="26"/>
        </w:rPr>
      </w:pPr>
    </w:p>
    <w:p w:rsidR="00F07B8A" w:rsidRDefault="00F07B8A" w:rsidP="00F07B8A">
      <w:pPr>
        <w:pStyle w:val="Textbodyindent"/>
        <w:rPr>
          <w:rFonts w:ascii="Arial" w:hAnsi="Arial"/>
          <w:sz w:val="26"/>
          <w:szCs w:val="26"/>
        </w:rPr>
      </w:pPr>
    </w:p>
    <w:p w:rsidR="00F07B8A" w:rsidRDefault="00F07B8A" w:rsidP="00F07B8A">
      <w:pPr>
        <w:pStyle w:val="Textbodyindent"/>
        <w:rPr>
          <w:rFonts w:ascii="Arial" w:hAnsi="Arial"/>
          <w:sz w:val="26"/>
          <w:szCs w:val="26"/>
        </w:rPr>
      </w:pPr>
    </w:p>
    <w:p w:rsidR="00F07B8A" w:rsidRDefault="00F07B8A" w:rsidP="00F07B8A">
      <w:pPr>
        <w:pStyle w:val="Textbodyinden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ZELVIR ANSELMO SANTI, Presidente da Câmara de Vereadores de Nova Roma do Sul, no uso das atribuições que lhe são conferidas pelo Regimento Interno, faço que o plenário </w:t>
      </w:r>
      <w:proofErr w:type="gramStart"/>
      <w:r>
        <w:rPr>
          <w:rFonts w:ascii="Arial" w:hAnsi="Arial"/>
          <w:sz w:val="26"/>
          <w:szCs w:val="26"/>
        </w:rPr>
        <w:t>aprovou</w:t>
      </w:r>
      <w:proofErr w:type="gramEnd"/>
      <w:r>
        <w:rPr>
          <w:rFonts w:ascii="Arial" w:hAnsi="Arial"/>
          <w:sz w:val="26"/>
          <w:szCs w:val="26"/>
        </w:rPr>
        <w:t xml:space="preserve"> e eu sanciono e promulgo o seguinte Decreto Legislativo: </w:t>
      </w:r>
    </w:p>
    <w:p w:rsidR="00F07B8A" w:rsidRDefault="00F07B8A" w:rsidP="00F07B8A">
      <w:pPr>
        <w:pStyle w:val="Textbodyindent"/>
        <w:rPr>
          <w:rFonts w:ascii="Arial" w:hAnsi="Arial"/>
          <w:sz w:val="26"/>
          <w:szCs w:val="26"/>
        </w:rPr>
      </w:pPr>
    </w:p>
    <w:p w:rsidR="00F07B8A" w:rsidRDefault="00F07B8A" w:rsidP="00F07B8A">
      <w:pPr>
        <w:pStyle w:val="Textbodyinden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 xml:space="preserve">    Art.1</w:t>
      </w:r>
      <w:r>
        <w:rPr>
          <w:sz w:val="26"/>
          <w:szCs w:val="26"/>
        </w:rPr>
        <w:t>°</w:t>
      </w:r>
      <w:r>
        <w:rPr>
          <w:rFonts w:ascii="Arial" w:hAnsi="Arial"/>
          <w:sz w:val="26"/>
          <w:szCs w:val="26"/>
        </w:rPr>
        <w:t>. Ficam aprovadas as contas dos administradores do Executivo Municipal correspondentes ao exercício 2010 - Processo n</w:t>
      </w:r>
      <w:r>
        <w:rPr>
          <w:sz w:val="26"/>
          <w:szCs w:val="26"/>
        </w:rPr>
        <w:t>°</w:t>
      </w:r>
      <w:r>
        <w:rPr>
          <w:rFonts w:ascii="Arial" w:hAnsi="Arial"/>
          <w:sz w:val="26"/>
          <w:szCs w:val="26"/>
        </w:rPr>
        <w:t xml:space="preserve"> 001030-02.00/10-0 de acordo ao Parecer n</w:t>
      </w:r>
      <w:r>
        <w:rPr>
          <w:sz w:val="26"/>
          <w:szCs w:val="26"/>
        </w:rPr>
        <w:t>°</w:t>
      </w:r>
      <w:r>
        <w:rPr>
          <w:rFonts w:ascii="Arial" w:hAnsi="Arial"/>
          <w:sz w:val="26"/>
          <w:szCs w:val="26"/>
        </w:rPr>
        <w:t xml:space="preserve"> 16.235 do Tribunal de Contas do Estado.</w:t>
      </w:r>
    </w:p>
    <w:p w:rsidR="00F07B8A" w:rsidRDefault="00F07B8A" w:rsidP="00F07B8A">
      <w:pPr>
        <w:pStyle w:val="Textbodyindent"/>
        <w:rPr>
          <w:rFonts w:ascii="Arial" w:hAnsi="Arial"/>
          <w:sz w:val="26"/>
          <w:szCs w:val="26"/>
        </w:rPr>
      </w:pPr>
    </w:p>
    <w:p w:rsidR="00F07B8A" w:rsidRDefault="00F07B8A" w:rsidP="00F07B8A">
      <w:pPr>
        <w:pStyle w:val="Textbodyinden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 xml:space="preserve">    Art. 2</w:t>
      </w:r>
      <w:r>
        <w:rPr>
          <w:sz w:val="26"/>
          <w:szCs w:val="26"/>
        </w:rPr>
        <w:t>°</w:t>
      </w:r>
      <w:r>
        <w:rPr>
          <w:rFonts w:ascii="Arial" w:hAnsi="Arial"/>
          <w:sz w:val="26"/>
          <w:szCs w:val="26"/>
        </w:rPr>
        <w:t>. Este Decreto Legislativo entra em vigor na data de sua publicação.</w:t>
      </w:r>
    </w:p>
    <w:p w:rsidR="00F07B8A" w:rsidRDefault="00F07B8A" w:rsidP="00F07B8A">
      <w:pPr>
        <w:pStyle w:val="Textbodyindent"/>
        <w:rPr>
          <w:rFonts w:ascii="Arial" w:hAnsi="Arial"/>
          <w:sz w:val="26"/>
          <w:szCs w:val="26"/>
        </w:rPr>
      </w:pPr>
    </w:p>
    <w:p w:rsidR="00F07B8A" w:rsidRDefault="00F07B8A" w:rsidP="00F07B8A">
      <w:pPr>
        <w:pStyle w:val="Textbodyinden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</w:t>
      </w:r>
    </w:p>
    <w:p w:rsidR="00F07B8A" w:rsidRDefault="00F07B8A" w:rsidP="00F07B8A">
      <w:pPr>
        <w:pStyle w:val="Textbodyindent"/>
        <w:ind w:left="0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</w:t>
      </w:r>
      <w:r w:rsidR="009D3FEF">
        <w:rPr>
          <w:rFonts w:ascii="Arial" w:hAnsi="Arial"/>
          <w:sz w:val="26"/>
          <w:szCs w:val="26"/>
        </w:rPr>
        <w:t xml:space="preserve">         Nova Roma do Sul, em 20 de fevereiro</w:t>
      </w:r>
      <w:r>
        <w:rPr>
          <w:rFonts w:ascii="Arial" w:hAnsi="Arial"/>
          <w:sz w:val="26"/>
          <w:szCs w:val="26"/>
        </w:rPr>
        <w:t xml:space="preserve"> de 2015.</w:t>
      </w:r>
    </w:p>
    <w:p w:rsidR="00F07B8A" w:rsidRDefault="00F07B8A" w:rsidP="00F07B8A">
      <w:pPr>
        <w:pStyle w:val="Textbodyindent"/>
        <w:rPr>
          <w:rFonts w:ascii="Arial" w:hAnsi="Arial"/>
          <w:sz w:val="26"/>
          <w:szCs w:val="26"/>
        </w:rPr>
      </w:pPr>
    </w:p>
    <w:p w:rsidR="00F07B8A" w:rsidRDefault="00F07B8A" w:rsidP="00F07B8A">
      <w:pPr>
        <w:pStyle w:val="Textbodyindent"/>
        <w:rPr>
          <w:rFonts w:ascii="Arial" w:hAnsi="Arial"/>
          <w:sz w:val="26"/>
          <w:szCs w:val="26"/>
        </w:rPr>
      </w:pPr>
    </w:p>
    <w:p w:rsidR="00F07B8A" w:rsidRDefault="00F07B8A" w:rsidP="00F07B8A">
      <w:pPr>
        <w:pStyle w:val="Textbodyindent"/>
        <w:rPr>
          <w:rFonts w:ascii="Arial" w:hAnsi="Arial"/>
          <w:sz w:val="26"/>
          <w:szCs w:val="26"/>
        </w:rPr>
      </w:pPr>
    </w:p>
    <w:p w:rsidR="00F07B8A" w:rsidRDefault="00F07B8A" w:rsidP="00F07B8A">
      <w:pPr>
        <w:pStyle w:val="Textbodyindent"/>
        <w:rPr>
          <w:rFonts w:ascii="Arial" w:hAnsi="Arial"/>
          <w:sz w:val="26"/>
          <w:szCs w:val="26"/>
        </w:rPr>
      </w:pPr>
    </w:p>
    <w:p w:rsidR="00F07B8A" w:rsidRDefault="00F07B8A" w:rsidP="00F07B8A">
      <w:pPr>
        <w:pStyle w:val="Textbodyindent"/>
        <w:rPr>
          <w:rFonts w:ascii="Arial" w:hAnsi="Arial"/>
          <w:sz w:val="26"/>
          <w:szCs w:val="26"/>
        </w:rPr>
      </w:pPr>
    </w:p>
    <w:p w:rsidR="00F07B8A" w:rsidRDefault="00F07B8A" w:rsidP="00F07B8A">
      <w:pPr>
        <w:pStyle w:val="Textbodyindent"/>
        <w:rPr>
          <w:rFonts w:ascii="Arial" w:hAnsi="Arial"/>
          <w:sz w:val="26"/>
          <w:szCs w:val="26"/>
        </w:rPr>
      </w:pPr>
    </w:p>
    <w:p w:rsidR="00F07B8A" w:rsidRDefault="00F07B8A" w:rsidP="00F07B8A">
      <w:pPr>
        <w:pStyle w:val="Textbodyindent"/>
        <w:ind w:left="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 xml:space="preserve">                ZELVIR ANSELMO SANTI</w:t>
      </w:r>
    </w:p>
    <w:p w:rsidR="00F07B8A" w:rsidRDefault="00F07B8A" w:rsidP="00F07B8A">
      <w:pPr>
        <w:pStyle w:val="Textbodyinden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                   Presidente</w:t>
      </w:r>
    </w:p>
    <w:p w:rsidR="00F07B8A" w:rsidRDefault="00F07B8A" w:rsidP="00F07B8A">
      <w:pPr>
        <w:pStyle w:val="Textbodyindent"/>
        <w:rPr>
          <w:rFonts w:ascii="Arial" w:hAnsi="Arial"/>
          <w:sz w:val="26"/>
          <w:szCs w:val="26"/>
        </w:rPr>
      </w:pPr>
    </w:p>
    <w:p w:rsidR="00F07B8A" w:rsidRDefault="00F07B8A" w:rsidP="00F07B8A">
      <w:pPr>
        <w:pStyle w:val="Textbodyindent"/>
        <w:rPr>
          <w:rFonts w:ascii="Arial" w:hAnsi="Arial"/>
          <w:sz w:val="26"/>
          <w:szCs w:val="26"/>
        </w:rPr>
      </w:pPr>
    </w:p>
    <w:p w:rsidR="00F07B8A" w:rsidRDefault="00F07B8A" w:rsidP="00F07B8A">
      <w:pPr>
        <w:pStyle w:val="Textbodyindent"/>
        <w:rPr>
          <w:rFonts w:ascii="Arial" w:hAnsi="Arial"/>
          <w:sz w:val="26"/>
          <w:szCs w:val="26"/>
        </w:rPr>
      </w:pPr>
    </w:p>
    <w:p w:rsidR="00F07B8A" w:rsidRDefault="00F07B8A" w:rsidP="00F07B8A">
      <w:pPr>
        <w:pStyle w:val="Textbodyindent"/>
        <w:rPr>
          <w:rFonts w:ascii="Arial" w:hAnsi="Arial"/>
          <w:sz w:val="26"/>
          <w:szCs w:val="26"/>
        </w:rPr>
      </w:pPr>
    </w:p>
    <w:p w:rsidR="00F07B8A" w:rsidRDefault="00F07B8A" w:rsidP="00F07B8A">
      <w:pPr>
        <w:pStyle w:val="Standard"/>
        <w:rPr>
          <w:rFonts w:ascii="Arial" w:hAnsi="Arial"/>
          <w:sz w:val="26"/>
          <w:szCs w:val="26"/>
        </w:rPr>
      </w:pPr>
    </w:p>
    <w:p w:rsidR="00F07B8A" w:rsidRDefault="00F07B8A" w:rsidP="00F07B8A"/>
    <w:sectPr w:rsidR="00F07B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B8A"/>
    <w:rsid w:val="002F4584"/>
    <w:rsid w:val="004010AB"/>
    <w:rsid w:val="00796991"/>
    <w:rsid w:val="009D3FEF"/>
    <w:rsid w:val="00F0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B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F07B8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t-BR"/>
    </w:rPr>
  </w:style>
  <w:style w:type="paragraph" w:customStyle="1" w:styleId="Textbodyindent">
    <w:name w:val="Text body indent"/>
    <w:basedOn w:val="Standard"/>
    <w:rsid w:val="00F07B8A"/>
    <w:pPr>
      <w:ind w:left="1134"/>
      <w:jc w:val="both"/>
    </w:pPr>
    <w:rPr>
      <w:rFonts w:ascii="Century Gothic" w:hAnsi="Century Gothi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B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F07B8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t-BR"/>
    </w:rPr>
  </w:style>
  <w:style w:type="paragraph" w:customStyle="1" w:styleId="Textbodyindent">
    <w:name w:val="Text body indent"/>
    <w:basedOn w:val="Standard"/>
    <w:rsid w:val="00F07B8A"/>
    <w:pPr>
      <w:ind w:left="1134"/>
      <w:jc w:val="both"/>
    </w:pPr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Camarav</dc:creator>
  <cp:lastModifiedBy>Camarav</cp:lastModifiedBy>
  <cp:revision>5</cp:revision>
  <cp:lastPrinted>2015-07-20T14:13:00Z</cp:lastPrinted>
  <dcterms:created xsi:type="dcterms:W3CDTF">2015-06-03T12:57:00Z</dcterms:created>
  <dcterms:modified xsi:type="dcterms:W3CDTF">2015-07-20T14:19:00Z</dcterms:modified>
</cp:coreProperties>
</file>